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1F7F" w14:textId="2F362869" w:rsidR="00DD2C1A" w:rsidRPr="00EE5949" w:rsidRDefault="00DD2C1A" w:rsidP="00EE594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May 16, 2021</w:t>
      </w:r>
    </w:p>
    <w:p w14:paraId="46542BAB" w14:textId="241D62CC" w:rsidR="006E380F" w:rsidRPr="00EE5949" w:rsidRDefault="006E380F" w:rsidP="00EE5949">
      <w:pPr>
        <w:spacing w:after="0"/>
        <w:rPr>
          <w:rFonts w:cstheme="minorHAnsi"/>
          <w:bCs/>
        </w:rPr>
      </w:pPr>
      <w:r w:rsidRPr="00EE5949">
        <w:rPr>
          <w:rFonts w:cstheme="minorHAnsi"/>
          <w:bCs/>
        </w:rPr>
        <w:t>A</w:t>
      </w:r>
      <w:r w:rsidR="00DD2C1A">
        <w:rPr>
          <w:rFonts w:cstheme="minorHAnsi"/>
          <w:bCs/>
        </w:rPr>
        <w:t>scension of the Lord</w:t>
      </w:r>
      <w:r w:rsidR="001A4A15">
        <w:rPr>
          <w:rFonts w:cstheme="minorHAnsi"/>
          <w:bCs/>
        </w:rPr>
        <w:t xml:space="preserve">, </w:t>
      </w:r>
      <w:r w:rsidRPr="00EE5949">
        <w:rPr>
          <w:rFonts w:cstheme="minorHAnsi"/>
          <w:bCs/>
        </w:rPr>
        <w:t>Y</w:t>
      </w:r>
      <w:r w:rsidR="00DD2C1A">
        <w:rPr>
          <w:rFonts w:cstheme="minorHAnsi"/>
          <w:bCs/>
        </w:rPr>
        <w:t>ear</w:t>
      </w:r>
      <w:r w:rsidRPr="00EE5949">
        <w:rPr>
          <w:rFonts w:cstheme="minorHAnsi"/>
          <w:bCs/>
        </w:rPr>
        <w:t xml:space="preserve"> B</w:t>
      </w:r>
    </w:p>
    <w:p w14:paraId="46542BAC" w14:textId="77777777" w:rsidR="003B247B" w:rsidRPr="00EE5949" w:rsidRDefault="003B247B" w:rsidP="00EE5949">
      <w:pPr>
        <w:spacing w:after="0"/>
        <w:jc w:val="center"/>
        <w:rPr>
          <w:rFonts w:cstheme="minorHAnsi"/>
          <w:b/>
        </w:rPr>
      </w:pPr>
    </w:p>
    <w:p w14:paraId="46542BAD" w14:textId="5274167A" w:rsidR="003B247B" w:rsidRPr="00DD2C1A" w:rsidRDefault="001A4A15" w:rsidP="00EE5949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A shared mission with Jesus</w:t>
      </w:r>
    </w:p>
    <w:p w14:paraId="46542BAE" w14:textId="77777777" w:rsidR="006D770C" w:rsidRPr="00EE5949" w:rsidRDefault="006D770C" w:rsidP="00EE5949">
      <w:pPr>
        <w:spacing w:after="0"/>
        <w:jc w:val="center"/>
        <w:rPr>
          <w:rFonts w:cstheme="minorHAnsi"/>
          <w:b/>
          <w:u w:val="single"/>
        </w:rPr>
      </w:pPr>
    </w:p>
    <w:p w14:paraId="46542BAF" w14:textId="772AA7A5" w:rsidR="00C1112D" w:rsidRPr="00EE5949" w:rsidRDefault="00AD6C08" w:rsidP="00EE5949">
      <w:pPr>
        <w:spacing w:after="0"/>
        <w:rPr>
          <w:rFonts w:cstheme="minorHAnsi"/>
        </w:rPr>
      </w:pPr>
      <w:r w:rsidRPr="00EE5949">
        <w:rPr>
          <w:rFonts w:cstheme="minorHAnsi"/>
        </w:rPr>
        <w:t xml:space="preserve">Leaving </w:t>
      </w:r>
      <w:r w:rsidR="006D770C" w:rsidRPr="00EE5949">
        <w:rPr>
          <w:rFonts w:cstheme="minorHAnsi"/>
        </w:rPr>
        <w:t>the family home is one of life’s biggest transitions</w:t>
      </w:r>
      <w:r w:rsidR="00EF3350" w:rsidRPr="00EE5949">
        <w:rPr>
          <w:rFonts w:cstheme="minorHAnsi"/>
        </w:rPr>
        <w:t xml:space="preserve"> for </w:t>
      </w:r>
      <w:r w:rsidR="00895D69" w:rsidRPr="00EE5949">
        <w:rPr>
          <w:rFonts w:cstheme="minorHAnsi"/>
        </w:rPr>
        <w:t>children</w:t>
      </w:r>
      <w:r w:rsidR="006D770C" w:rsidRPr="00EE5949">
        <w:rPr>
          <w:rFonts w:cstheme="minorHAnsi"/>
        </w:rPr>
        <w:t>. T</w:t>
      </w:r>
      <w:r w:rsidR="00C1112D" w:rsidRPr="00EE5949">
        <w:rPr>
          <w:rFonts w:cstheme="minorHAnsi"/>
        </w:rPr>
        <w:t xml:space="preserve">here are many reasons why </w:t>
      </w:r>
      <w:r w:rsidR="00EF3350" w:rsidRPr="00EE5949">
        <w:rPr>
          <w:rFonts w:cstheme="minorHAnsi"/>
        </w:rPr>
        <w:t>they</w:t>
      </w:r>
      <w:r w:rsidR="00C1112D" w:rsidRPr="00EE5949">
        <w:rPr>
          <w:rFonts w:cstheme="minorHAnsi"/>
        </w:rPr>
        <w:t xml:space="preserve"> </w:t>
      </w:r>
      <w:r w:rsidR="006D770C" w:rsidRPr="00EE5949">
        <w:rPr>
          <w:rFonts w:cstheme="minorHAnsi"/>
        </w:rPr>
        <w:t xml:space="preserve">‘leave the nest’. It may be to </w:t>
      </w:r>
      <w:r w:rsidR="00C1112D" w:rsidRPr="00EE5949">
        <w:rPr>
          <w:rFonts w:cstheme="minorHAnsi"/>
        </w:rPr>
        <w:t xml:space="preserve">go to university, to start a job, to </w:t>
      </w:r>
      <w:r w:rsidR="00820C8B" w:rsidRPr="00EE5949">
        <w:rPr>
          <w:rFonts w:cstheme="minorHAnsi"/>
        </w:rPr>
        <w:t>assert</w:t>
      </w:r>
      <w:r w:rsidR="00EF3350" w:rsidRPr="00EE5949">
        <w:rPr>
          <w:rFonts w:cstheme="minorHAnsi"/>
        </w:rPr>
        <w:t xml:space="preserve"> </w:t>
      </w:r>
      <w:r w:rsidR="00C1112D" w:rsidRPr="00EE5949">
        <w:rPr>
          <w:rFonts w:cstheme="minorHAnsi"/>
        </w:rPr>
        <w:t xml:space="preserve">independence from parental control, to live with friends, to travel the world, to get married or to break free from difficult family situations. </w:t>
      </w:r>
    </w:p>
    <w:p w14:paraId="46542BB0" w14:textId="77777777" w:rsidR="00C1112D" w:rsidRPr="00EE5949" w:rsidRDefault="00C1112D" w:rsidP="00EE5949">
      <w:pPr>
        <w:spacing w:after="0"/>
        <w:rPr>
          <w:rFonts w:cstheme="minorHAnsi"/>
        </w:rPr>
      </w:pPr>
    </w:p>
    <w:p w14:paraId="46542BB1" w14:textId="3A6E5509" w:rsidR="00C1112D" w:rsidRPr="00EE5949" w:rsidRDefault="00820C8B" w:rsidP="00EE5949">
      <w:pPr>
        <w:spacing w:after="0"/>
        <w:rPr>
          <w:rFonts w:cstheme="minorHAnsi"/>
        </w:rPr>
      </w:pPr>
      <w:r w:rsidRPr="00EE5949">
        <w:rPr>
          <w:rFonts w:cstheme="minorHAnsi"/>
        </w:rPr>
        <w:t xml:space="preserve">Leaving </w:t>
      </w:r>
      <w:r w:rsidR="00A96173" w:rsidRPr="00EE5949">
        <w:rPr>
          <w:rFonts w:cstheme="minorHAnsi"/>
        </w:rPr>
        <w:t xml:space="preserve">can </w:t>
      </w:r>
      <w:r w:rsidRPr="00EE5949">
        <w:rPr>
          <w:rFonts w:cstheme="minorHAnsi"/>
        </w:rPr>
        <w:t>be</w:t>
      </w:r>
      <w:r w:rsidR="00777F31" w:rsidRPr="00EE5949">
        <w:rPr>
          <w:rFonts w:cstheme="minorHAnsi"/>
        </w:rPr>
        <w:t xml:space="preserve"> exciting and </w:t>
      </w:r>
      <w:r w:rsidR="002C011D" w:rsidRPr="00EE5949">
        <w:rPr>
          <w:rFonts w:cstheme="minorHAnsi"/>
        </w:rPr>
        <w:t>adventurous</w:t>
      </w:r>
      <w:r w:rsidR="00777F31" w:rsidRPr="00EE5949">
        <w:rPr>
          <w:rFonts w:cstheme="minorHAnsi"/>
        </w:rPr>
        <w:t>,</w:t>
      </w:r>
      <w:r w:rsidR="00CC6A3D" w:rsidRPr="00EE5949">
        <w:rPr>
          <w:rFonts w:cstheme="minorHAnsi"/>
        </w:rPr>
        <w:t xml:space="preserve"> as well as </w:t>
      </w:r>
      <w:r w:rsidR="00777F31" w:rsidRPr="00EE5949">
        <w:rPr>
          <w:rFonts w:cstheme="minorHAnsi"/>
        </w:rPr>
        <w:t xml:space="preserve">frightening and </w:t>
      </w:r>
      <w:proofErr w:type="gramStart"/>
      <w:r w:rsidR="00777F31" w:rsidRPr="00EE5949">
        <w:rPr>
          <w:rFonts w:cstheme="minorHAnsi"/>
        </w:rPr>
        <w:t>overwhelming;</w:t>
      </w:r>
      <w:proofErr w:type="gramEnd"/>
      <w:r w:rsidR="00777F31" w:rsidRPr="00EE5949">
        <w:rPr>
          <w:rFonts w:cstheme="minorHAnsi"/>
        </w:rPr>
        <w:t xml:space="preserve"> not only for </w:t>
      </w:r>
      <w:r w:rsidRPr="00EE5949">
        <w:rPr>
          <w:rFonts w:cstheme="minorHAnsi"/>
        </w:rPr>
        <w:t>children</w:t>
      </w:r>
      <w:r w:rsidR="00EF3350" w:rsidRPr="00EE5949">
        <w:rPr>
          <w:rFonts w:cstheme="minorHAnsi"/>
        </w:rPr>
        <w:t xml:space="preserve">, but also for </w:t>
      </w:r>
      <w:r w:rsidRPr="00EE5949">
        <w:rPr>
          <w:rFonts w:cstheme="minorHAnsi"/>
        </w:rPr>
        <w:t xml:space="preserve">their </w:t>
      </w:r>
      <w:r w:rsidR="00EF3350" w:rsidRPr="00EE5949">
        <w:rPr>
          <w:rFonts w:cstheme="minorHAnsi"/>
        </w:rPr>
        <w:t>parents and siblings</w:t>
      </w:r>
      <w:r w:rsidR="00777F31" w:rsidRPr="00EE5949">
        <w:rPr>
          <w:rFonts w:cstheme="minorHAnsi"/>
        </w:rPr>
        <w:t xml:space="preserve">. </w:t>
      </w:r>
      <w:r w:rsidR="00EF3350" w:rsidRPr="00EE5949">
        <w:rPr>
          <w:rFonts w:cstheme="minorHAnsi"/>
        </w:rPr>
        <w:t xml:space="preserve">Yet, it seems almost a law of nature that we </w:t>
      </w:r>
      <w:proofErr w:type="gramStart"/>
      <w:r w:rsidR="00EF3350" w:rsidRPr="00EE5949">
        <w:rPr>
          <w:rFonts w:cstheme="minorHAnsi"/>
        </w:rPr>
        <w:t>have to</w:t>
      </w:r>
      <w:proofErr w:type="gramEnd"/>
      <w:r w:rsidR="00EF3350" w:rsidRPr="00EE5949">
        <w:rPr>
          <w:rFonts w:cstheme="minorHAnsi"/>
        </w:rPr>
        <w:t xml:space="preserve"> leave home at some point in order to</w:t>
      </w:r>
      <w:r w:rsidR="005D372E" w:rsidRPr="00EE5949">
        <w:rPr>
          <w:rFonts w:cstheme="minorHAnsi"/>
        </w:rPr>
        <w:t xml:space="preserve"> embrace adulthood and take responsibility for our li</w:t>
      </w:r>
      <w:r w:rsidR="005823E8" w:rsidRPr="00EE5949">
        <w:rPr>
          <w:rFonts w:cstheme="minorHAnsi"/>
        </w:rPr>
        <w:t>fe</w:t>
      </w:r>
      <w:r w:rsidR="005D372E" w:rsidRPr="00EE5949">
        <w:rPr>
          <w:rFonts w:cstheme="minorHAnsi"/>
        </w:rPr>
        <w:t xml:space="preserve"> and its direction.</w:t>
      </w:r>
      <w:r w:rsidR="00C1112D" w:rsidRPr="00EE5949">
        <w:rPr>
          <w:rFonts w:cstheme="minorHAnsi"/>
        </w:rPr>
        <w:t xml:space="preserve"> </w:t>
      </w:r>
    </w:p>
    <w:p w14:paraId="46542BB2" w14:textId="77777777" w:rsidR="00C21F52" w:rsidRPr="00EE5949" w:rsidRDefault="00C21F52" w:rsidP="00EE5949">
      <w:pPr>
        <w:spacing w:after="0"/>
        <w:rPr>
          <w:rFonts w:cstheme="minorHAnsi"/>
        </w:rPr>
      </w:pPr>
    </w:p>
    <w:p w14:paraId="46542BB3" w14:textId="2B8AA9FA" w:rsidR="00EF3350" w:rsidRPr="00EE5949" w:rsidRDefault="00C21F52" w:rsidP="00EE5949">
      <w:pPr>
        <w:spacing w:after="0"/>
        <w:rPr>
          <w:rFonts w:cstheme="minorHAnsi"/>
        </w:rPr>
      </w:pPr>
      <w:r w:rsidRPr="00EE5949">
        <w:rPr>
          <w:rFonts w:cstheme="minorHAnsi"/>
        </w:rPr>
        <w:t xml:space="preserve">The Feast of the Ascension </w:t>
      </w:r>
      <w:proofErr w:type="spellStart"/>
      <w:r w:rsidRPr="00EE5949">
        <w:rPr>
          <w:rFonts w:cstheme="minorHAnsi"/>
        </w:rPr>
        <w:t>recognises</w:t>
      </w:r>
      <w:proofErr w:type="spellEnd"/>
      <w:r w:rsidRPr="00EE5949">
        <w:rPr>
          <w:rFonts w:cstheme="minorHAnsi"/>
        </w:rPr>
        <w:t xml:space="preserve"> and celebrates </w:t>
      </w:r>
      <w:r w:rsidR="00AD6C08" w:rsidRPr="00EE5949">
        <w:rPr>
          <w:rFonts w:cstheme="minorHAnsi"/>
        </w:rPr>
        <w:t xml:space="preserve">the truth that the Risen </w:t>
      </w:r>
      <w:r w:rsidRPr="00EE5949">
        <w:rPr>
          <w:rFonts w:cstheme="minorHAnsi"/>
        </w:rPr>
        <w:t>Jesus</w:t>
      </w:r>
      <w:r w:rsidR="00AD6C08" w:rsidRPr="00EE5949">
        <w:rPr>
          <w:rFonts w:cstheme="minorHAnsi"/>
        </w:rPr>
        <w:t xml:space="preserve"> </w:t>
      </w:r>
      <w:r w:rsidR="00AD6C08" w:rsidRPr="00EE5949">
        <w:rPr>
          <w:rFonts w:cstheme="minorHAnsi"/>
          <w:i/>
        </w:rPr>
        <w:t>leaves behind</w:t>
      </w:r>
      <w:r w:rsidR="00AD6C08" w:rsidRPr="00EE5949">
        <w:rPr>
          <w:rFonts w:cstheme="minorHAnsi"/>
        </w:rPr>
        <w:t xml:space="preserve"> the human realm to take </w:t>
      </w:r>
      <w:r w:rsidR="00AD6C08" w:rsidRPr="00EE5949">
        <w:rPr>
          <w:rFonts w:eastAsia="Times New Roman" w:cstheme="minorHAnsi"/>
        </w:rPr>
        <w:t xml:space="preserve">his place in glory, </w:t>
      </w:r>
      <w:r w:rsidR="00AD6C08" w:rsidRPr="00EE5949">
        <w:rPr>
          <w:rFonts w:eastAsia="Times New Roman" w:cstheme="minorHAnsi"/>
          <w:i/>
        </w:rPr>
        <w:t>“</w:t>
      </w:r>
      <w:r w:rsidR="00A96173" w:rsidRPr="00EE5949">
        <w:rPr>
          <w:rFonts w:eastAsia="Times New Roman" w:cstheme="minorHAnsi"/>
          <w:i/>
        </w:rPr>
        <w:t>higher than all the heaven</w:t>
      </w:r>
      <w:r w:rsidR="00B33D9F" w:rsidRPr="00EE5949">
        <w:rPr>
          <w:rFonts w:eastAsia="Times New Roman" w:cstheme="minorHAnsi"/>
          <w:i/>
        </w:rPr>
        <w:t>s</w:t>
      </w:r>
      <w:r w:rsidR="00A96173" w:rsidRPr="00EE5949">
        <w:rPr>
          <w:rFonts w:eastAsia="Times New Roman" w:cstheme="minorHAnsi"/>
          <w:i/>
        </w:rPr>
        <w:t xml:space="preserve"> to fill </w:t>
      </w:r>
      <w:r w:rsidR="00AD6C08" w:rsidRPr="00EE5949">
        <w:rPr>
          <w:rFonts w:eastAsia="Times New Roman" w:cstheme="minorHAnsi"/>
          <w:i/>
        </w:rPr>
        <w:t>all things</w:t>
      </w:r>
      <w:r w:rsidR="0013031F" w:rsidRPr="00EE5949">
        <w:rPr>
          <w:rFonts w:eastAsia="Times New Roman" w:cstheme="minorHAnsi"/>
          <w:i/>
        </w:rPr>
        <w:t>.</w:t>
      </w:r>
      <w:r w:rsidR="00AD6C08" w:rsidRPr="00EE5949">
        <w:rPr>
          <w:rFonts w:eastAsia="Times New Roman" w:cstheme="minorHAnsi"/>
          <w:i/>
        </w:rPr>
        <w:t xml:space="preserve">” </w:t>
      </w:r>
      <w:r w:rsidR="00AD6C08" w:rsidRPr="00EE5949">
        <w:rPr>
          <w:rFonts w:eastAsia="Times New Roman" w:cstheme="minorHAnsi"/>
        </w:rPr>
        <w:t xml:space="preserve">(Ephesians 4:10) </w:t>
      </w:r>
      <w:r w:rsidR="00AD6C08" w:rsidRPr="00EE5949">
        <w:rPr>
          <w:rFonts w:cstheme="minorHAnsi"/>
        </w:rPr>
        <w:t xml:space="preserve">With his departure, </w:t>
      </w:r>
      <w:r w:rsidR="005823E8" w:rsidRPr="00EE5949">
        <w:rPr>
          <w:rFonts w:cstheme="minorHAnsi"/>
        </w:rPr>
        <w:t xml:space="preserve">Jesus </w:t>
      </w:r>
      <w:r w:rsidR="00AD6C08" w:rsidRPr="00EE5949">
        <w:rPr>
          <w:rFonts w:cstheme="minorHAnsi"/>
        </w:rPr>
        <w:t xml:space="preserve">and the apostles </w:t>
      </w:r>
      <w:proofErr w:type="gramStart"/>
      <w:r w:rsidR="00AD6C08" w:rsidRPr="00EE5949">
        <w:rPr>
          <w:rFonts w:cstheme="minorHAnsi"/>
        </w:rPr>
        <w:t>enter into</w:t>
      </w:r>
      <w:proofErr w:type="gramEnd"/>
      <w:r w:rsidR="00AD6C08" w:rsidRPr="00EE5949">
        <w:rPr>
          <w:rFonts w:cstheme="minorHAnsi"/>
        </w:rPr>
        <w:t xml:space="preserve"> a different </w:t>
      </w:r>
      <w:r w:rsidR="005823E8" w:rsidRPr="00EE5949">
        <w:rPr>
          <w:rFonts w:cstheme="minorHAnsi"/>
        </w:rPr>
        <w:t>kind of relationship. It w</w:t>
      </w:r>
      <w:r w:rsidRPr="00EE5949">
        <w:rPr>
          <w:rFonts w:cstheme="minorHAnsi"/>
        </w:rPr>
        <w:t>ill</w:t>
      </w:r>
      <w:r w:rsidR="005823E8" w:rsidRPr="00EE5949">
        <w:rPr>
          <w:rFonts w:cstheme="minorHAnsi"/>
        </w:rPr>
        <w:t xml:space="preserve"> no longer be dependent</w:t>
      </w:r>
      <w:r w:rsidR="00EF3350" w:rsidRPr="00EE5949">
        <w:rPr>
          <w:rFonts w:cstheme="minorHAnsi"/>
        </w:rPr>
        <w:t xml:space="preserve"> on</w:t>
      </w:r>
      <w:r w:rsidR="005823E8" w:rsidRPr="00EE5949">
        <w:rPr>
          <w:rFonts w:cstheme="minorHAnsi"/>
        </w:rPr>
        <w:t xml:space="preserve"> time or a place, but on faith.  </w:t>
      </w:r>
      <w:r w:rsidR="00D6625B" w:rsidRPr="00EE5949">
        <w:rPr>
          <w:rFonts w:cstheme="minorHAnsi"/>
        </w:rPr>
        <w:t xml:space="preserve">Just </w:t>
      </w:r>
      <w:r w:rsidR="00EF3350" w:rsidRPr="00EE5949">
        <w:rPr>
          <w:rFonts w:cstheme="minorHAnsi"/>
        </w:rPr>
        <w:t xml:space="preserve">as </w:t>
      </w:r>
      <w:r w:rsidR="005823E8" w:rsidRPr="00EE5949">
        <w:rPr>
          <w:rFonts w:cstheme="minorHAnsi"/>
        </w:rPr>
        <w:t>children</w:t>
      </w:r>
      <w:r w:rsidR="00AD6C08" w:rsidRPr="00EE5949">
        <w:rPr>
          <w:rFonts w:cstheme="minorHAnsi"/>
        </w:rPr>
        <w:t xml:space="preserve"> and parents have a real, yet very different relationship once children leave home, </w:t>
      </w:r>
      <w:r w:rsidR="005823E8" w:rsidRPr="00EE5949">
        <w:rPr>
          <w:rFonts w:cstheme="minorHAnsi"/>
        </w:rPr>
        <w:t xml:space="preserve">so </w:t>
      </w:r>
      <w:r w:rsidR="00D6625B" w:rsidRPr="00EE5949">
        <w:rPr>
          <w:rFonts w:cstheme="minorHAnsi"/>
        </w:rPr>
        <w:t>also for</w:t>
      </w:r>
      <w:r w:rsidR="005823E8" w:rsidRPr="00EE5949">
        <w:rPr>
          <w:rFonts w:cstheme="minorHAnsi"/>
        </w:rPr>
        <w:t xml:space="preserve"> the </w:t>
      </w:r>
      <w:r w:rsidR="00D6625B" w:rsidRPr="00EE5949">
        <w:rPr>
          <w:rFonts w:cstheme="minorHAnsi"/>
        </w:rPr>
        <w:t>apostles</w:t>
      </w:r>
      <w:r w:rsidR="005823E8" w:rsidRPr="00EE5949">
        <w:rPr>
          <w:rFonts w:cstheme="minorHAnsi"/>
        </w:rPr>
        <w:t xml:space="preserve"> in the way they relate to </w:t>
      </w:r>
      <w:r w:rsidR="00D6625B" w:rsidRPr="00EE5949">
        <w:rPr>
          <w:rFonts w:cstheme="minorHAnsi"/>
        </w:rPr>
        <w:t xml:space="preserve">the Ascended </w:t>
      </w:r>
      <w:r w:rsidR="005823E8" w:rsidRPr="00EE5949">
        <w:rPr>
          <w:rFonts w:cstheme="minorHAnsi"/>
        </w:rPr>
        <w:t>Christ.</w:t>
      </w:r>
    </w:p>
    <w:p w14:paraId="46542BB4" w14:textId="77777777" w:rsidR="00C21F52" w:rsidRPr="00EE5949" w:rsidRDefault="00C21F52" w:rsidP="00EE5949">
      <w:pPr>
        <w:spacing w:after="0"/>
        <w:rPr>
          <w:rFonts w:cstheme="minorHAnsi"/>
        </w:rPr>
      </w:pPr>
    </w:p>
    <w:p w14:paraId="46542BB5" w14:textId="2FBE6BC7" w:rsidR="00C21F52" w:rsidRPr="00EE5949" w:rsidRDefault="00B64131" w:rsidP="00EE5949">
      <w:pPr>
        <w:shd w:val="clear" w:color="auto" w:fill="FFFFFF"/>
        <w:spacing w:after="0"/>
        <w:rPr>
          <w:rFonts w:eastAsia="Times New Roman" w:cstheme="minorHAnsi"/>
        </w:rPr>
      </w:pPr>
      <w:r w:rsidRPr="00EE5949">
        <w:rPr>
          <w:rFonts w:eastAsia="Times New Roman" w:cstheme="minorHAnsi"/>
        </w:rPr>
        <w:t>The Gospel of Mark</w:t>
      </w:r>
      <w:r w:rsidR="00C21F52" w:rsidRPr="00EE5949">
        <w:rPr>
          <w:rFonts w:eastAsia="Times New Roman" w:cstheme="minorHAnsi"/>
        </w:rPr>
        <w:t xml:space="preserve"> says that after Jesus was taken from their sight, the </w:t>
      </w:r>
      <w:r w:rsidR="00413F30">
        <w:rPr>
          <w:rFonts w:eastAsia="Times New Roman" w:cstheme="minorHAnsi"/>
        </w:rPr>
        <w:t>a</w:t>
      </w:r>
      <w:r w:rsidR="00C21F52" w:rsidRPr="00EE5949">
        <w:rPr>
          <w:rFonts w:eastAsia="Times New Roman" w:cstheme="minorHAnsi"/>
        </w:rPr>
        <w:t>postles went out, preaching an</w:t>
      </w:r>
      <w:r w:rsidR="0013031F" w:rsidRPr="00EE5949">
        <w:rPr>
          <w:rFonts w:eastAsia="Times New Roman" w:cstheme="minorHAnsi"/>
        </w:rPr>
        <w:t>d performing signs and wonders. It</w:t>
      </w:r>
      <w:r w:rsidR="0066021A" w:rsidRPr="00EE5949">
        <w:rPr>
          <w:rFonts w:eastAsia="Times New Roman" w:cstheme="minorHAnsi"/>
        </w:rPr>
        <w:t>’s</w:t>
      </w:r>
      <w:r w:rsidR="0013031F" w:rsidRPr="00EE5949">
        <w:rPr>
          <w:rFonts w:eastAsia="Times New Roman" w:cstheme="minorHAnsi"/>
        </w:rPr>
        <w:t xml:space="preserve"> now </w:t>
      </w:r>
      <w:r w:rsidR="0013031F" w:rsidRPr="00EE5949">
        <w:rPr>
          <w:rFonts w:eastAsia="Times New Roman" w:cstheme="minorHAnsi"/>
          <w:i/>
        </w:rPr>
        <w:t xml:space="preserve">their </w:t>
      </w:r>
      <w:r w:rsidR="0013031F" w:rsidRPr="00EE5949">
        <w:rPr>
          <w:rFonts w:eastAsia="Times New Roman" w:cstheme="minorHAnsi"/>
        </w:rPr>
        <w:t>responsibility to continue Jesus’</w:t>
      </w:r>
      <w:r w:rsidR="00C21F52" w:rsidRPr="00EE5949">
        <w:rPr>
          <w:rFonts w:eastAsia="Times New Roman" w:cstheme="minorHAnsi"/>
        </w:rPr>
        <w:t xml:space="preserve"> mission of proclaiming the Kingdom of God. </w:t>
      </w:r>
      <w:r w:rsidR="00895D69" w:rsidRPr="00EE5949">
        <w:rPr>
          <w:rFonts w:eastAsia="Times New Roman" w:cstheme="minorHAnsi"/>
        </w:rPr>
        <w:t xml:space="preserve">The time has come for them </w:t>
      </w:r>
      <w:r w:rsidR="0013031F" w:rsidRPr="00EE5949">
        <w:rPr>
          <w:rFonts w:eastAsia="Times New Roman" w:cstheme="minorHAnsi"/>
        </w:rPr>
        <w:t xml:space="preserve">to embrace their </w:t>
      </w:r>
      <w:proofErr w:type="gramStart"/>
      <w:r w:rsidR="0013031F" w:rsidRPr="00EE5949">
        <w:rPr>
          <w:rFonts w:eastAsia="Times New Roman" w:cstheme="minorHAnsi"/>
        </w:rPr>
        <w:t>new found</w:t>
      </w:r>
      <w:proofErr w:type="gramEnd"/>
      <w:r w:rsidR="0013031F" w:rsidRPr="00EE5949">
        <w:rPr>
          <w:rFonts w:eastAsia="Times New Roman" w:cstheme="minorHAnsi"/>
        </w:rPr>
        <w:t xml:space="preserve"> “adulthood”</w:t>
      </w:r>
      <w:r w:rsidR="0066021A" w:rsidRPr="00EE5949">
        <w:rPr>
          <w:rFonts w:eastAsia="Times New Roman" w:cstheme="minorHAnsi"/>
        </w:rPr>
        <w:t xml:space="preserve"> and </w:t>
      </w:r>
      <w:r w:rsidR="0013031F" w:rsidRPr="00EE5949">
        <w:rPr>
          <w:rFonts w:eastAsia="Times New Roman" w:cstheme="minorHAnsi"/>
        </w:rPr>
        <w:t>accept the</w:t>
      </w:r>
      <w:r w:rsidR="00B33D9F" w:rsidRPr="00EE5949">
        <w:rPr>
          <w:rFonts w:eastAsia="Times New Roman" w:cstheme="minorHAnsi"/>
        </w:rPr>
        <w:t>ir</w:t>
      </w:r>
      <w:r w:rsidR="0013031F" w:rsidRPr="00EE5949">
        <w:rPr>
          <w:rFonts w:eastAsia="Times New Roman" w:cstheme="minorHAnsi"/>
        </w:rPr>
        <w:t xml:space="preserve"> </w:t>
      </w:r>
      <w:r w:rsidR="00895D69" w:rsidRPr="00EE5949">
        <w:rPr>
          <w:rFonts w:eastAsia="Times New Roman" w:cstheme="minorHAnsi"/>
        </w:rPr>
        <w:t xml:space="preserve">personal </w:t>
      </w:r>
      <w:r w:rsidR="0013031F" w:rsidRPr="00EE5949">
        <w:rPr>
          <w:rFonts w:eastAsia="Times New Roman" w:cstheme="minorHAnsi"/>
        </w:rPr>
        <w:t xml:space="preserve">commission to go out and bring the love, healing and compassion of Jesus to individuals and communities. </w:t>
      </w:r>
      <w:r w:rsidR="00C21F52" w:rsidRPr="00EE5949">
        <w:rPr>
          <w:rFonts w:eastAsia="Times New Roman" w:cstheme="minorHAnsi"/>
        </w:rPr>
        <w:t>Their mission</w:t>
      </w:r>
      <w:r w:rsidR="0013031F" w:rsidRPr="00EE5949">
        <w:rPr>
          <w:rFonts w:eastAsia="Times New Roman" w:cstheme="minorHAnsi"/>
        </w:rPr>
        <w:t xml:space="preserve">, which </w:t>
      </w:r>
      <w:r w:rsidR="00B33D9F" w:rsidRPr="00EE5949">
        <w:rPr>
          <w:rFonts w:eastAsia="Times New Roman" w:cstheme="minorHAnsi"/>
        </w:rPr>
        <w:t>is</w:t>
      </w:r>
      <w:r w:rsidR="0013031F" w:rsidRPr="00EE5949">
        <w:rPr>
          <w:rFonts w:eastAsia="Times New Roman" w:cstheme="minorHAnsi"/>
        </w:rPr>
        <w:t xml:space="preserve"> </w:t>
      </w:r>
      <w:r w:rsidR="00C21F52" w:rsidRPr="00EE5949">
        <w:rPr>
          <w:rFonts w:eastAsia="Times New Roman" w:cstheme="minorHAnsi"/>
        </w:rPr>
        <w:t>ultimately the mission of Jesus</w:t>
      </w:r>
      <w:r w:rsidR="009600FD" w:rsidRPr="00EE5949">
        <w:rPr>
          <w:rFonts w:eastAsia="Times New Roman" w:cstheme="minorHAnsi"/>
        </w:rPr>
        <w:t xml:space="preserve">, </w:t>
      </w:r>
      <w:r w:rsidR="0066021A" w:rsidRPr="00EE5949">
        <w:rPr>
          <w:rFonts w:eastAsia="Times New Roman" w:cstheme="minorHAnsi"/>
        </w:rPr>
        <w:t>is</w:t>
      </w:r>
      <w:r w:rsidR="009600FD" w:rsidRPr="00EE5949">
        <w:rPr>
          <w:rFonts w:eastAsia="Times New Roman" w:cstheme="minorHAnsi"/>
        </w:rPr>
        <w:t xml:space="preserve"> </w:t>
      </w:r>
      <w:r w:rsidR="00C21F52" w:rsidRPr="00EE5949">
        <w:rPr>
          <w:rFonts w:eastAsia="Times New Roman" w:cstheme="minorHAnsi"/>
        </w:rPr>
        <w:t xml:space="preserve">to </w:t>
      </w:r>
      <w:r w:rsidR="00C21F52" w:rsidRPr="00EE5949">
        <w:rPr>
          <w:rFonts w:eastAsia="Times New Roman" w:cstheme="minorHAnsi"/>
          <w:i/>
        </w:rPr>
        <w:t>“equip the holy ones for the work of ministry, for building up the body of Christ</w:t>
      </w:r>
      <w:r w:rsidR="0013031F" w:rsidRPr="00EE5949">
        <w:rPr>
          <w:rFonts w:eastAsia="Times New Roman" w:cstheme="minorHAnsi"/>
          <w:i/>
        </w:rPr>
        <w:t>.</w:t>
      </w:r>
      <w:r w:rsidR="00C21F52" w:rsidRPr="00EE5949">
        <w:rPr>
          <w:rFonts w:eastAsia="Times New Roman" w:cstheme="minorHAnsi"/>
          <w:i/>
        </w:rPr>
        <w:t xml:space="preserve">” </w:t>
      </w:r>
      <w:r w:rsidR="00C21F52" w:rsidRPr="00EE5949">
        <w:rPr>
          <w:rFonts w:eastAsia="Times New Roman" w:cstheme="minorHAnsi"/>
        </w:rPr>
        <w:t>(Ephesians 4:12)</w:t>
      </w:r>
    </w:p>
    <w:p w14:paraId="46542BB6" w14:textId="77777777" w:rsidR="00895D69" w:rsidRPr="00EE5949" w:rsidRDefault="00895D69" w:rsidP="00EE5949">
      <w:pPr>
        <w:shd w:val="clear" w:color="auto" w:fill="FFFFFF"/>
        <w:spacing w:after="0"/>
        <w:rPr>
          <w:rFonts w:eastAsia="Times New Roman" w:cstheme="minorHAnsi"/>
          <w:i/>
        </w:rPr>
      </w:pPr>
    </w:p>
    <w:p w14:paraId="46542BB7" w14:textId="2980C725" w:rsidR="00C10611" w:rsidRPr="00EE5949" w:rsidRDefault="00B64131" w:rsidP="00EE5949">
      <w:pPr>
        <w:spacing w:after="0"/>
        <w:rPr>
          <w:rFonts w:cstheme="minorHAnsi"/>
        </w:rPr>
      </w:pPr>
      <w:r w:rsidRPr="00EE5949">
        <w:rPr>
          <w:rFonts w:cstheme="minorHAnsi"/>
        </w:rPr>
        <w:t xml:space="preserve">Jesus leaves the apostles to prepare them to receive the gifts of the Spirit at Pentecost. </w:t>
      </w:r>
      <w:r w:rsidR="00C10611" w:rsidRPr="00EE5949">
        <w:rPr>
          <w:rFonts w:eastAsia="Times New Roman" w:cstheme="minorHAnsi"/>
        </w:rPr>
        <w:t>It’s the grace</w:t>
      </w:r>
      <w:r w:rsidR="00895D69" w:rsidRPr="00EE5949">
        <w:rPr>
          <w:rFonts w:eastAsia="Times New Roman" w:cstheme="minorHAnsi"/>
        </w:rPr>
        <w:t xml:space="preserve"> of</w:t>
      </w:r>
      <w:r w:rsidR="00C10611" w:rsidRPr="00EE5949">
        <w:rPr>
          <w:rFonts w:eastAsia="Times New Roman" w:cstheme="minorHAnsi"/>
        </w:rPr>
        <w:t xml:space="preserve"> the </w:t>
      </w:r>
      <w:r w:rsidR="009600FD" w:rsidRPr="00EE5949">
        <w:rPr>
          <w:rFonts w:eastAsia="Times New Roman" w:cstheme="minorHAnsi"/>
        </w:rPr>
        <w:t xml:space="preserve">Spirit’s </w:t>
      </w:r>
      <w:r w:rsidR="00C10611" w:rsidRPr="00EE5949">
        <w:rPr>
          <w:rFonts w:eastAsia="Times New Roman" w:cstheme="minorHAnsi"/>
        </w:rPr>
        <w:t>gifts that will inspire the apostles’ preaching and teaching and that will give life to new generations of followers, even in times of persecution and division.</w:t>
      </w:r>
      <w:r w:rsidR="00C10611" w:rsidRPr="00EE5949">
        <w:rPr>
          <w:rFonts w:cstheme="minorHAnsi"/>
        </w:rPr>
        <w:t xml:space="preserve"> As </w:t>
      </w:r>
      <w:r w:rsidR="00C10611" w:rsidRPr="00EE5949">
        <w:rPr>
          <w:rFonts w:eastAsia="Times New Roman" w:cstheme="minorHAnsi"/>
        </w:rPr>
        <w:t xml:space="preserve">Pope St John Paul II </w:t>
      </w:r>
      <w:r w:rsidR="00895D69" w:rsidRPr="00EE5949">
        <w:rPr>
          <w:rFonts w:eastAsia="Times New Roman" w:cstheme="minorHAnsi"/>
        </w:rPr>
        <w:t>remarked</w:t>
      </w:r>
      <w:r w:rsidR="00C10611" w:rsidRPr="00EE5949">
        <w:rPr>
          <w:rFonts w:eastAsia="Times New Roman" w:cstheme="minorHAnsi"/>
        </w:rPr>
        <w:t xml:space="preserve">, </w:t>
      </w:r>
      <w:r w:rsidR="00C10611" w:rsidRPr="00EE5949">
        <w:rPr>
          <w:rFonts w:eastAsia="Times New Roman" w:cstheme="minorHAnsi"/>
          <w:i/>
        </w:rPr>
        <w:t>“The Holy Spirit makes</w:t>
      </w:r>
      <w:r w:rsidR="008C6A68">
        <w:rPr>
          <w:rFonts w:eastAsia="Times New Roman" w:cstheme="minorHAnsi"/>
          <w:i/>
        </w:rPr>
        <w:t xml:space="preserve"> </w:t>
      </w:r>
      <w:r w:rsidR="00C10611" w:rsidRPr="00EE5949">
        <w:rPr>
          <w:rFonts w:eastAsia="Times New Roman" w:cstheme="minorHAnsi"/>
          <w:i/>
        </w:rPr>
        <w:t>them </w:t>
      </w:r>
      <w:r w:rsidR="00C10611" w:rsidRPr="00EE5949">
        <w:rPr>
          <w:rFonts w:eastAsia="Times New Roman" w:cstheme="minorHAnsi"/>
          <w:i/>
          <w:iCs/>
        </w:rPr>
        <w:t>witnesses </w:t>
      </w:r>
      <w:r w:rsidR="00C10611" w:rsidRPr="00EE5949">
        <w:rPr>
          <w:rFonts w:eastAsia="Times New Roman" w:cstheme="minorHAnsi"/>
          <w:i/>
        </w:rPr>
        <w:t>and </w:t>
      </w:r>
      <w:r w:rsidR="00C10611" w:rsidRPr="00EE5949">
        <w:rPr>
          <w:rFonts w:eastAsia="Times New Roman" w:cstheme="minorHAnsi"/>
          <w:i/>
          <w:iCs/>
        </w:rPr>
        <w:t>prophets.</w:t>
      </w:r>
      <w:r w:rsidR="00C10611" w:rsidRPr="00EE5949">
        <w:rPr>
          <w:rFonts w:eastAsia="Times New Roman" w:cstheme="minorHAnsi"/>
          <w:i/>
        </w:rPr>
        <w:t> It fills them with a serene courage which impels them to pass on to others their experience of Jesus and the hope which motivates them.”</w:t>
      </w:r>
      <w:r w:rsidR="00C10611" w:rsidRPr="00EE5949">
        <w:rPr>
          <w:rFonts w:eastAsia="Times New Roman" w:cstheme="minorHAnsi"/>
        </w:rPr>
        <w:t xml:space="preserve"> (</w:t>
      </w:r>
      <w:proofErr w:type="spellStart"/>
      <w:r w:rsidR="008C6A68">
        <w:fldChar w:fldCharType="begin"/>
      </w:r>
      <w:r w:rsidR="008C6A68">
        <w:instrText xml:space="preserve"> HYPERLINK "http://w2.vatican.va/content/john-paul-ii/en/encyclicals/documents/hf_jp-ii_enc_07121990_redemptoris-missio.html" \t "_blank" </w:instrText>
      </w:r>
      <w:r w:rsidR="008C6A68">
        <w:fldChar w:fldCharType="separate"/>
      </w:r>
      <w:r w:rsidR="00C10611" w:rsidRPr="00EE5949">
        <w:rPr>
          <w:rFonts w:eastAsia="Times New Roman" w:cstheme="minorHAnsi"/>
          <w:i/>
          <w:iCs/>
        </w:rPr>
        <w:t>Redemptoris</w:t>
      </w:r>
      <w:proofErr w:type="spellEnd"/>
      <w:r w:rsidR="00C10611" w:rsidRPr="00EE5949">
        <w:rPr>
          <w:rFonts w:eastAsia="Times New Roman" w:cstheme="minorHAnsi"/>
          <w:i/>
          <w:iCs/>
        </w:rPr>
        <w:t xml:space="preserve"> </w:t>
      </w:r>
      <w:proofErr w:type="spellStart"/>
      <w:r w:rsidR="00C10611" w:rsidRPr="00EE5949">
        <w:rPr>
          <w:rFonts w:eastAsia="Times New Roman" w:cstheme="minorHAnsi"/>
          <w:i/>
          <w:iCs/>
        </w:rPr>
        <w:t>Missio</w:t>
      </w:r>
      <w:proofErr w:type="spellEnd"/>
      <w:r w:rsidR="008C6A68">
        <w:rPr>
          <w:rFonts w:eastAsia="Times New Roman" w:cstheme="minorHAnsi"/>
          <w:i/>
          <w:iCs/>
        </w:rPr>
        <w:fldChar w:fldCharType="end"/>
      </w:r>
      <w:r w:rsidR="00C10611" w:rsidRPr="00EE5949">
        <w:rPr>
          <w:rFonts w:eastAsia="Times New Roman" w:cstheme="minorHAnsi"/>
          <w:iCs/>
        </w:rPr>
        <w:t>, </w:t>
      </w:r>
      <w:r w:rsidR="00C10611" w:rsidRPr="00EE5949">
        <w:rPr>
          <w:rFonts w:eastAsia="Times New Roman" w:cstheme="minorHAnsi"/>
        </w:rPr>
        <w:t>24).</w:t>
      </w:r>
    </w:p>
    <w:p w14:paraId="46542BB8" w14:textId="77777777" w:rsidR="00C21F52" w:rsidRPr="00EE5949" w:rsidRDefault="00C21F52" w:rsidP="00EE5949">
      <w:pPr>
        <w:spacing w:after="0"/>
        <w:rPr>
          <w:rFonts w:cstheme="minorHAnsi"/>
        </w:rPr>
      </w:pPr>
    </w:p>
    <w:p w14:paraId="46542BBC" w14:textId="0231821E" w:rsidR="00CF41CD" w:rsidRPr="00EE5949" w:rsidRDefault="00C10611" w:rsidP="00EE5949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E5949">
        <w:rPr>
          <w:rFonts w:eastAsia="Times New Roman" w:cstheme="minorHAnsi"/>
        </w:rPr>
        <w:t xml:space="preserve">The same Spirit is gifted to us </w:t>
      </w:r>
      <w:r w:rsidR="009B5A8E" w:rsidRPr="00EE5949">
        <w:rPr>
          <w:rFonts w:eastAsia="Times New Roman" w:cstheme="minorHAnsi"/>
        </w:rPr>
        <w:t xml:space="preserve">in </w:t>
      </w:r>
      <w:r w:rsidR="008C6A68">
        <w:rPr>
          <w:rFonts w:eastAsia="Times New Roman" w:cstheme="minorHAnsi"/>
        </w:rPr>
        <w:t>b</w:t>
      </w:r>
      <w:r w:rsidR="009B5A8E" w:rsidRPr="00EE5949">
        <w:rPr>
          <w:rFonts w:eastAsia="Times New Roman" w:cstheme="minorHAnsi"/>
        </w:rPr>
        <w:t xml:space="preserve">aptism and </w:t>
      </w:r>
      <w:r w:rsidR="008C6A68">
        <w:rPr>
          <w:rFonts w:eastAsia="Times New Roman" w:cstheme="minorHAnsi"/>
        </w:rPr>
        <w:t>c</w:t>
      </w:r>
      <w:r w:rsidR="009B5A8E" w:rsidRPr="00EE5949">
        <w:rPr>
          <w:rFonts w:eastAsia="Times New Roman" w:cstheme="minorHAnsi"/>
        </w:rPr>
        <w:t xml:space="preserve">onfirmation; calling us to </w:t>
      </w:r>
      <w:r w:rsidRPr="00EE5949">
        <w:rPr>
          <w:rFonts w:eastAsia="Times New Roman" w:cstheme="minorHAnsi"/>
        </w:rPr>
        <w:t>follow the lead of the apostles</w:t>
      </w:r>
      <w:r w:rsidR="009B5A8E" w:rsidRPr="00EE5949">
        <w:rPr>
          <w:rFonts w:eastAsia="Times New Roman" w:cstheme="minorHAnsi"/>
        </w:rPr>
        <w:t xml:space="preserve"> and to embrace our responsibility for the mission of Christ in our time.</w:t>
      </w:r>
      <w:r w:rsidR="00CF2BA9" w:rsidRPr="00EE5949">
        <w:rPr>
          <w:rFonts w:eastAsia="Times New Roman" w:cstheme="minorHAnsi"/>
        </w:rPr>
        <w:t xml:space="preserve"> T</w:t>
      </w:r>
      <w:r w:rsidR="00CF2BA9" w:rsidRPr="00EE5949">
        <w:rPr>
          <w:rFonts w:eastAsia="Times New Roman" w:cstheme="minorHAnsi"/>
          <w:color w:val="000000"/>
        </w:rPr>
        <w:t xml:space="preserve">he Ascension reminds us that we are called to greater things: nothing less than sharing with others our own experience of the Risen Christ. This is what the </w:t>
      </w:r>
      <w:r w:rsidR="008C6A68">
        <w:rPr>
          <w:rFonts w:eastAsia="Times New Roman" w:cstheme="minorHAnsi"/>
          <w:color w:val="000000"/>
        </w:rPr>
        <w:t>a</w:t>
      </w:r>
      <w:r w:rsidR="00CF2BA9" w:rsidRPr="00EE5949">
        <w:rPr>
          <w:rFonts w:eastAsia="Times New Roman" w:cstheme="minorHAnsi"/>
          <w:color w:val="000000"/>
        </w:rPr>
        <w:t>postles did and what we too are also called to do</w:t>
      </w:r>
      <w:r w:rsidR="008C6A68">
        <w:rPr>
          <w:rFonts w:eastAsia="Times New Roman" w:cstheme="minorHAnsi"/>
          <w:color w:val="000000"/>
        </w:rPr>
        <w:t>.</w:t>
      </w:r>
    </w:p>
    <w:p w14:paraId="46542BBD" w14:textId="77777777" w:rsidR="00CF41CD" w:rsidRPr="00EE5949" w:rsidRDefault="00CF41CD" w:rsidP="00EE5949">
      <w:pPr>
        <w:shd w:val="clear" w:color="auto" w:fill="FFFFFF"/>
        <w:spacing w:after="0"/>
        <w:rPr>
          <w:rFonts w:eastAsia="Times New Roman" w:cstheme="minorHAnsi"/>
          <w:color w:val="000000"/>
        </w:rPr>
      </w:pPr>
    </w:p>
    <w:p w14:paraId="46542BBE" w14:textId="77777777" w:rsidR="00CF41CD" w:rsidRPr="00EE5949" w:rsidRDefault="00CF41CD" w:rsidP="00EE5949">
      <w:pPr>
        <w:shd w:val="clear" w:color="auto" w:fill="FFFFFF"/>
        <w:spacing w:after="0"/>
        <w:rPr>
          <w:rFonts w:eastAsia="Times New Roman" w:cstheme="minorHAnsi"/>
          <w:color w:val="000000"/>
        </w:rPr>
      </w:pPr>
    </w:p>
    <w:p w14:paraId="46542BBF" w14:textId="3B1687C5" w:rsidR="00CF41CD" w:rsidRPr="00EE5949" w:rsidRDefault="00CF41CD" w:rsidP="00EE5949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</w:r>
      <w:r w:rsidRPr="00EE5949">
        <w:rPr>
          <w:rFonts w:eastAsia="Times New Roman" w:cstheme="minorHAnsi"/>
          <w:color w:val="000000"/>
        </w:rPr>
        <w:tab/>
        <w:t>David J Hore CSsR</w:t>
      </w:r>
    </w:p>
    <w:p w14:paraId="27AB13BD" w14:textId="65318B8D" w:rsidR="00641878" w:rsidRDefault="00641878" w:rsidP="00641878">
      <w:pPr>
        <w:ind w:left="6370" w:firstLine="110"/>
        <w:rPr>
          <w:rFonts w:ascii="Calibri" w:hAnsi="Calibri" w:cs="Calibri"/>
        </w:rPr>
      </w:pPr>
      <w:r w:rsidRPr="009F0AD3">
        <w:rPr>
          <w:rFonts w:ascii="Calibri" w:hAnsi="Calibri" w:cs="Calibri"/>
        </w:rPr>
        <w:t xml:space="preserve">© </w:t>
      </w:r>
      <w:r>
        <w:rPr>
          <w:rFonts w:ascii="Calibri" w:hAnsi="Calibri" w:cs="Calibri"/>
        </w:rPr>
        <w:t>Majellan Media</w:t>
      </w:r>
      <w:r w:rsidRPr="009F0AD3">
        <w:rPr>
          <w:rFonts w:ascii="Calibri" w:hAnsi="Calibri" w:cs="Calibri"/>
        </w:rPr>
        <w:t xml:space="preserve"> 2021</w:t>
      </w:r>
    </w:p>
    <w:p w14:paraId="38C384DA" w14:textId="3FCC76DD" w:rsidR="00125A97" w:rsidRDefault="00125A97" w:rsidP="00641878">
      <w:pPr>
        <w:ind w:left="6370" w:firstLine="110"/>
        <w:rPr>
          <w:rFonts w:ascii="Calibri" w:hAnsi="Calibri" w:cs="Calibri"/>
        </w:rPr>
      </w:pPr>
    </w:p>
    <w:p w14:paraId="21F8C3B2" w14:textId="4A6091DA" w:rsidR="00125A97" w:rsidRDefault="00125A97" w:rsidP="00641878">
      <w:pPr>
        <w:ind w:left="6370" w:firstLine="110"/>
        <w:rPr>
          <w:rFonts w:ascii="Calibri" w:hAnsi="Calibri" w:cs="Calibri"/>
        </w:rPr>
      </w:pPr>
    </w:p>
    <w:p w14:paraId="75C823DF" w14:textId="77777777" w:rsidR="00875B6E" w:rsidRDefault="00875B6E" w:rsidP="00641878">
      <w:pPr>
        <w:ind w:left="6370" w:firstLine="110"/>
        <w:rPr>
          <w:rFonts w:ascii="Calibri" w:hAnsi="Calibri" w:cs="Calibri"/>
        </w:rPr>
      </w:pPr>
    </w:p>
    <w:p w14:paraId="22808AE6" w14:textId="385D5858" w:rsidR="00125A97" w:rsidRDefault="00125A97" w:rsidP="00641878">
      <w:pPr>
        <w:ind w:left="6370" w:firstLine="110"/>
        <w:rPr>
          <w:rFonts w:ascii="Calibri" w:hAnsi="Calibri" w:cs="Calibri"/>
        </w:rPr>
      </w:pPr>
    </w:p>
    <w:p w14:paraId="1B932389" w14:textId="77777777" w:rsidR="00125A97" w:rsidRPr="00125A97" w:rsidRDefault="00125A97" w:rsidP="00125A97">
      <w:pPr>
        <w:jc w:val="center"/>
        <w:rPr>
          <w:b/>
          <w:bCs/>
          <w:i/>
          <w:iCs/>
          <w:sz w:val="28"/>
          <w:szCs w:val="28"/>
        </w:rPr>
      </w:pPr>
      <w:r w:rsidRPr="00125A97">
        <w:rPr>
          <w:b/>
          <w:bCs/>
          <w:i/>
          <w:iCs/>
          <w:sz w:val="28"/>
          <w:szCs w:val="28"/>
        </w:rPr>
        <w:lastRenderedPageBreak/>
        <w:t>We respond</w:t>
      </w:r>
    </w:p>
    <w:p w14:paraId="4D1C6075" w14:textId="77777777" w:rsidR="00125A97" w:rsidRDefault="00125A97" w:rsidP="00125A97">
      <w:pPr>
        <w:spacing w:after="0"/>
      </w:pPr>
      <w:r>
        <w:t>ENTRANCE ANTIPHON (or a hymn) Men of Galilee, why gaze in wonder at the heavens?</w:t>
      </w:r>
    </w:p>
    <w:p w14:paraId="54AD5021" w14:textId="77777777" w:rsidR="00125A97" w:rsidRDefault="00125A97" w:rsidP="00125A97">
      <w:pPr>
        <w:spacing w:after="0"/>
      </w:pPr>
      <w:r>
        <w:t>This Jesus whom you saw ascending into heaven will return as you saw him go, alleluia.</w:t>
      </w:r>
    </w:p>
    <w:p w14:paraId="17E7E3D9" w14:textId="77777777" w:rsidR="00125A97" w:rsidRDefault="00125A97" w:rsidP="00125A97"/>
    <w:p w14:paraId="361CB7DA" w14:textId="77777777" w:rsidR="00125A97" w:rsidRDefault="00125A97" w:rsidP="00125A97">
      <w:r>
        <w:t>RESPONSORIAL PSALM (Ps 46)</w:t>
      </w:r>
    </w:p>
    <w:p w14:paraId="06C5ECA2" w14:textId="1056FAD0" w:rsidR="00125A97" w:rsidRDefault="00125A97" w:rsidP="00125A97">
      <w:r>
        <w:t>Antiphon</w:t>
      </w:r>
      <w:r w:rsidR="004A5BCD">
        <w:t>:</w:t>
      </w:r>
      <w:r>
        <w:t xml:space="preserve"> God mounts his throne to shouts of joy: a blare of trumpets for the Lord.</w:t>
      </w:r>
    </w:p>
    <w:p w14:paraId="7213AC6F" w14:textId="73E0C2F1" w:rsidR="00125A97" w:rsidRDefault="00125A97" w:rsidP="00125A97">
      <w:r>
        <w:t>RESPONSE</w:t>
      </w:r>
      <w:r w:rsidR="004A5BCD">
        <w:t>:</w:t>
      </w:r>
      <w:r>
        <w:t xml:space="preserve"> </w:t>
      </w:r>
      <w:r>
        <w:rPr>
          <w:b/>
        </w:rPr>
        <w:t>God mounts his throne to shouts of joy: a blare of trumpets for the Lord.</w:t>
      </w:r>
    </w:p>
    <w:p w14:paraId="77CB1741" w14:textId="77777777" w:rsidR="00125A97" w:rsidRDefault="00125A97" w:rsidP="00125A97">
      <w:r>
        <w:t xml:space="preserve">LECTOR: All peoples, clap your hands, cry to God with shouts of joy! For the Lord, the </w:t>
      </w:r>
      <w:proofErr w:type="gramStart"/>
      <w:r>
        <w:t>Most High</w:t>
      </w:r>
      <w:proofErr w:type="gramEnd"/>
      <w:r>
        <w:t>, we must fear, great king over all the earth. R.</w:t>
      </w:r>
    </w:p>
    <w:p w14:paraId="45481F69" w14:textId="77777777" w:rsidR="00125A97" w:rsidRDefault="00125A97" w:rsidP="00125A97">
      <w:r>
        <w:t>LECTOR: God goes up with shouts of joy; the Lord goes up with trumpet blast’ Sing praise for God, sing praise, sing praise to our king, sing praise. R</w:t>
      </w:r>
    </w:p>
    <w:p w14:paraId="7AE9D04A" w14:textId="77777777" w:rsidR="00125A97" w:rsidRDefault="00125A97" w:rsidP="00125A97">
      <w:r>
        <w:t xml:space="preserve">LECTOR: God is king of all the earth. Sing praise with all your skill. God is king over the </w:t>
      </w:r>
      <w:proofErr w:type="gramStart"/>
      <w:r>
        <w:t>nations;</w:t>
      </w:r>
      <w:proofErr w:type="gramEnd"/>
      <w:r>
        <w:t xml:space="preserve"> God reigns on his holy throne.</w:t>
      </w:r>
    </w:p>
    <w:p w14:paraId="76E89C38" w14:textId="77777777" w:rsidR="00125A97" w:rsidRDefault="00125A97" w:rsidP="00125A97">
      <w:r>
        <w:t>GOSPEL ACCLAMATION Alleluia, alleluia! Go and teach all people my gospel. I am with you always, until the end of the world. Alleluia!</w:t>
      </w:r>
    </w:p>
    <w:p w14:paraId="54BDFB91" w14:textId="77777777" w:rsidR="00125A97" w:rsidRDefault="00125A97" w:rsidP="00125A97">
      <w:pPr>
        <w:spacing w:after="0"/>
      </w:pPr>
      <w:r>
        <w:t>COMMUNION ANTIPHON (or a hymn) Behold, I am with you always, even to the end of the age, alleluia.</w:t>
      </w:r>
    </w:p>
    <w:p w14:paraId="1768C0D2" w14:textId="77777777" w:rsidR="00125A97" w:rsidRDefault="00125A97" w:rsidP="00125A97"/>
    <w:p w14:paraId="28B9F548" w14:textId="760DA1A7" w:rsidR="00125A97" w:rsidRDefault="00125A97" w:rsidP="00125A97">
      <w:r>
        <w:t>TODAY’S READINGS Acts 1: 1-11; Ephesians 1: 17-23 or 4: 1-13; Mark 16: 15-20</w:t>
      </w:r>
    </w:p>
    <w:p w14:paraId="01039F74" w14:textId="5FF3BF64" w:rsidR="00125A97" w:rsidRDefault="00125A97" w:rsidP="00125A97">
      <w:r>
        <w:t>NEXT WEEK (Pentecost, Year B) Acts 2: 1-11; Ps 103; Galatians 5: 16-25; John 15: 26-27, 16: 12-15</w:t>
      </w:r>
    </w:p>
    <w:p w14:paraId="70130A0C" w14:textId="77777777" w:rsidR="00125A97" w:rsidRPr="009F0AD3" w:rsidRDefault="00125A97" w:rsidP="00641878">
      <w:pPr>
        <w:ind w:left="6370" w:firstLine="110"/>
        <w:rPr>
          <w:rFonts w:ascii="Calibri" w:hAnsi="Calibri" w:cs="Calibri"/>
        </w:rPr>
      </w:pPr>
    </w:p>
    <w:p w14:paraId="71035399" w14:textId="77777777" w:rsidR="00641878" w:rsidRDefault="00641878" w:rsidP="00CF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42BC0" w14:textId="77777777" w:rsidR="00CF41CD" w:rsidRPr="00CF2BA9" w:rsidRDefault="00CF41CD" w:rsidP="00C10611">
      <w:pPr>
        <w:shd w:val="clear" w:color="auto" w:fill="FFFFFF"/>
        <w:spacing w:after="14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42BC1" w14:textId="77777777" w:rsidR="00C10611" w:rsidRPr="00CF2BA9" w:rsidRDefault="00C10611" w:rsidP="00EF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611" w:rsidRPr="00CF2BA9" w:rsidSect="004C1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MzIyNTA3MDMyMDRQ0lEKTi0uzszPAykwrAUAMrJeQSwAAAA="/>
  </w:docVars>
  <w:rsids>
    <w:rsidRoot w:val="006E380F"/>
    <w:rsid w:val="00022A58"/>
    <w:rsid w:val="001201B3"/>
    <w:rsid w:val="00125A97"/>
    <w:rsid w:val="0013031F"/>
    <w:rsid w:val="00161599"/>
    <w:rsid w:val="00193C94"/>
    <w:rsid w:val="001A4A15"/>
    <w:rsid w:val="001A74AE"/>
    <w:rsid w:val="001C17EE"/>
    <w:rsid w:val="00227DC4"/>
    <w:rsid w:val="002C011D"/>
    <w:rsid w:val="003B247B"/>
    <w:rsid w:val="00413F30"/>
    <w:rsid w:val="004654CB"/>
    <w:rsid w:val="004A5BCD"/>
    <w:rsid w:val="004C1790"/>
    <w:rsid w:val="00554BCA"/>
    <w:rsid w:val="005823E8"/>
    <w:rsid w:val="005828CA"/>
    <w:rsid w:val="00593F68"/>
    <w:rsid w:val="005A5F77"/>
    <w:rsid w:val="005D372E"/>
    <w:rsid w:val="00607B01"/>
    <w:rsid w:val="00616BFA"/>
    <w:rsid w:val="00641878"/>
    <w:rsid w:val="0066021A"/>
    <w:rsid w:val="006A7C2A"/>
    <w:rsid w:val="006C6FDF"/>
    <w:rsid w:val="006D4B58"/>
    <w:rsid w:val="006D770C"/>
    <w:rsid w:val="006E380F"/>
    <w:rsid w:val="00746EC3"/>
    <w:rsid w:val="00774716"/>
    <w:rsid w:val="00777F31"/>
    <w:rsid w:val="007E4419"/>
    <w:rsid w:val="00820C8B"/>
    <w:rsid w:val="00875B6E"/>
    <w:rsid w:val="00895D69"/>
    <w:rsid w:val="008C6A68"/>
    <w:rsid w:val="008E01F0"/>
    <w:rsid w:val="0091232D"/>
    <w:rsid w:val="009600FD"/>
    <w:rsid w:val="00960D27"/>
    <w:rsid w:val="009B5A8E"/>
    <w:rsid w:val="009F0F73"/>
    <w:rsid w:val="00A96173"/>
    <w:rsid w:val="00AD0A0F"/>
    <w:rsid w:val="00AD6C08"/>
    <w:rsid w:val="00AE14BC"/>
    <w:rsid w:val="00B130BD"/>
    <w:rsid w:val="00B33D9F"/>
    <w:rsid w:val="00B64131"/>
    <w:rsid w:val="00C10611"/>
    <w:rsid w:val="00C1112D"/>
    <w:rsid w:val="00C21F52"/>
    <w:rsid w:val="00C827CE"/>
    <w:rsid w:val="00CC6A3D"/>
    <w:rsid w:val="00CD68C9"/>
    <w:rsid w:val="00CF2BA9"/>
    <w:rsid w:val="00CF41CD"/>
    <w:rsid w:val="00D01FE7"/>
    <w:rsid w:val="00D444A8"/>
    <w:rsid w:val="00D6110A"/>
    <w:rsid w:val="00D6625B"/>
    <w:rsid w:val="00D808B6"/>
    <w:rsid w:val="00DD2C1A"/>
    <w:rsid w:val="00E93E4D"/>
    <w:rsid w:val="00EE5949"/>
    <w:rsid w:val="00EF3350"/>
    <w:rsid w:val="00F07C6F"/>
    <w:rsid w:val="00F3044B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2BAA"/>
  <w15:docId w15:val="{096C57E7-59FB-4C9C-B829-7D2894B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9ADBE2B6C6A40BB3DAB3E75DF5EF8" ma:contentTypeVersion="12" ma:contentTypeDescription="Create a new document." ma:contentTypeScope="" ma:versionID="000939e1e88a5b625bcc8c5843d5ec13">
  <xsd:schema xmlns:xsd="http://www.w3.org/2001/XMLSchema" xmlns:xs="http://www.w3.org/2001/XMLSchema" xmlns:p="http://schemas.microsoft.com/office/2006/metadata/properties" xmlns:ns2="a253794c-464c-4f05-8eae-86afecfd06c0" xmlns:ns3="0a127803-8ea5-4322-b874-ffcae8ed3dca" targetNamespace="http://schemas.microsoft.com/office/2006/metadata/properties" ma:root="true" ma:fieldsID="941f53c84d3549aec4e8c9f210a59b1d" ns2:_="" ns3:_="">
    <xsd:import namespace="a253794c-464c-4f05-8eae-86afecfd06c0"/>
    <xsd:import namespace="0a127803-8ea5-4322-b874-ffcae8ed3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3794c-464c-4f05-8eae-86afecfd0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27803-8ea5-4322-b874-ffcae8ed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2D4B1-09B7-475B-BA94-75E4F5C8F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47DA8-93FD-4A10-9211-A4227A55B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F7DF5-D8BF-47DE-9911-0391E4C0D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3794c-464c-4f05-8eae-86afecfd06c0"/>
    <ds:schemaRef ds:uri="0a127803-8ea5-4322-b874-ffcae8ed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EMMANUEL OKPARANAKU</cp:lastModifiedBy>
  <cp:revision>2</cp:revision>
  <dcterms:created xsi:type="dcterms:W3CDTF">2021-05-14T10:38:00Z</dcterms:created>
  <dcterms:modified xsi:type="dcterms:W3CDTF">2021-05-14T10:38:00Z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0x010100ED39ADBE2B6C6A40BB3DAB3E75DF5EF8</vt:lpwstr>
  </property>
</Properties>
</file>